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EE" w:rsidRPr="00B6218B" w:rsidRDefault="0095588C" w:rsidP="0095588C">
      <w:pPr>
        <w:jc w:val="center"/>
        <w:rPr>
          <w:rFonts w:ascii="Cooper Black" w:hAnsi="Cooper Black"/>
          <w:i/>
          <w:color w:val="2F5496" w:themeColor="accent5" w:themeShade="BF"/>
          <w:sz w:val="44"/>
          <w:szCs w:val="44"/>
        </w:rPr>
      </w:pPr>
      <w:bookmarkStart w:id="0" w:name="_GoBack"/>
      <w:bookmarkEnd w:id="0"/>
      <w:r w:rsidRPr="00B6218B">
        <w:rPr>
          <w:rFonts w:ascii="Cooper Black" w:hAnsi="Cooper Black"/>
          <w:i/>
          <w:color w:val="2F5496" w:themeColor="accent5" w:themeShade="BF"/>
          <w:sz w:val="44"/>
          <w:szCs w:val="44"/>
        </w:rPr>
        <w:t>Announcing:</w:t>
      </w:r>
    </w:p>
    <w:p w:rsidR="0095588C" w:rsidRPr="0095588C" w:rsidRDefault="0095588C" w:rsidP="0095588C">
      <w:pPr>
        <w:jc w:val="center"/>
        <w:rPr>
          <w:rFonts w:ascii="Cooper Black" w:hAnsi="Cooper Black"/>
          <w:color w:val="FF0000"/>
          <w:sz w:val="44"/>
          <w:szCs w:val="44"/>
        </w:rPr>
      </w:pPr>
      <w:r w:rsidRPr="0095588C">
        <w:rPr>
          <w:rFonts w:ascii="Cooper Black" w:hAnsi="Cooper Black"/>
          <w:color w:val="FF0000"/>
          <w:sz w:val="44"/>
          <w:szCs w:val="44"/>
        </w:rPr>
        <w:t>ST. VINCENT DE PAUL PARISH</w:t>
      </w:r>
    </w:p>
    <w:p w:rsidR="0095588C" w:rsidRPr="0095588C" w:rsidRDefault="0095588C" w:rsidP="0095588C">
      <w:pPr>
        <w:jc w:val="center"/>
        <w:rPr>
          <w:rFonts w:ascii="Cooper Black" w:hAnsi="Cooper Black"/>
          <w:color w:val="FF0000"/>
          <w:sz w:val="44"/>
          <w:szCs w:val="44"/>
        </w:rPr>
      </w:pPr>
      <w:r w:rsidRPr="0095588C">
        <w:rPr>
          <w:rFonts w:ascii="Cooper Black" w:hAnsi="Cooper Black"/>
          <w:color w:val="FF0000"/>
          <w:sz w:val="44"/>
          <w:szCs w:val="44"/>
        </w:rPr>
        <w:t>VACATION BIBLE SCHOOL</w:t>
      </w:r>
    </w:p>
    <w:p w:rsidR="0095588C" w:rsidRDefault="0095588C" w:rsidP="0095588C">
      <w:pPr>
        <w:jc w:val="center"/>
        <w:rPr>
          <w:rFonts w:ascii="Cooper Black" w:hAnsi="Cooper Black"/>
          <w:color w:val="2F5496" w:themeColor="accent5" w:themeShade="BF"/>
          <w:sz w:val="44"/>
          <w:szCs w:val="44"/>
        </w:rPr>
      </w:pPr>
      <w:r>
        <w:rPr>
          <w:rFonts w:ascii="Cooper Black" w:hAnsi="Cooper Black"/>
          <w:color w:val="2F5496" w:themeColor="accent5" w:themeShade="BF"/>
          <w:sz w:val="44"/>
          <w:szCs w:val="44"/>
        </w:rPr>
        <w:t>OPERATION ARCTIC ADVENTURE</w:t>
      </w:r>
    </w:p>
    <w:p w:rsidR="0095588C" w:rsidRPr="002B399F" w:rsidRDefault="0095588C" w:rsidP="0095588C">
      <w:pPr>
        <w:jc w:val="center"/>
        <w:rPr>
          <w:rFonts w:ascii="Cooper Black" w:hAnsi="Cooper Black"/>
          <w:color w:val="2F5496" w:themeColor="accent5" w:themeShade="BF"/>
          <w:sz w:val="36"/>
          <w:szCs w:val="36"/>
        </w:rPr>
      </w:pPr>
      <w:r w:rsidRPr="002B399F">
        <w:rPr>
          <w:rFonts w:ascii="Cooper Black" w:hAnsi="Cooper Black"/>
          <w:color w:val="2F5496" w:themeColor="accent5" w:themeShade="BF"/>
          <w:sz w:val="36"/>
          <w:szCs w:val="36"/>
        </w:rPr>
        <w:t>August 7 – August 11 from 9AM- Noon</w:t>
      </w:r>
    </w:p>
    <w:p w:rsidR="002B399F" w:rsidRPr="002B399F" w:rsidRDefault="002B399F" w:rsidP="0095588C">
      <w:pPr>
        <w:jc w:val="center"/>
        <w:rPr>
          <w:rFonts w:ascii="Cooper Black" w:hAnsi="Cooper Black"/>
          <w:color w:val="2F5496" w:themeColor="accent5" w:themeShade="BF"/>
          <w:sz w:val="36"/>
          <w:szCs w:val="36"/>
        </w:rPr>
      </w:pPr>
      <w:r w:rsidRPr="00607486">
        <w:rPr>
          <w:rFonts w:ascii="Cooper Black" w:hAnsi="Cooper Black"/>
          <w:i/>
          <w:color w:val="2F5496" w:themeColor="accent5" w:themeShade="BF"/>
          <w:sz w:val="36"/>
          <w:szCs w:val="36"/>
        </w:rPr>
        <w:t>Except</w:t>
      </w:r>
      <w:r w:rsidRPr="002B399F">
        <w:rPr>
          <w:rFonts w:ascii="Cooper Black" w:hAnsi="Cooper Black"/>
          <w:color w:val="2F5496" w:themeColor="accent5" w:themeShade="BF"/>
          <w:sz w:val="36"/>
          <w:szCs w:val="36"/>
        </w:rPr>
        <w:t xml:space="preserve"> Friday, August 11 – Picnic at Noon for Parents, Grandparents and Children</w:t>
      </w:r>
    </w:p>
    <w:p w:rsidR="00B6218B" w:rsidRPr="002B399F" w:rsidRDefault="00B6218B" w:rsidP="0095588C">
      <w:pPr>
        <w:jc w:val="center"/>
        <w:rPr>
          <w:rFonts w:ascii="Cooper Black" w:hAnsi="Cooper Black"/>
          <w:color w:val="2F5496" w:themeColor="accent5" w:themeShade="BF"/>
          <w:sz w:val="36"/>
          <w:szCs w:val="36"/>
        </w:rPr>
      </w:pPr>
      <w:r w:rsidRPr="002B399F">
        <w:rPr>
          <w:rFonts w:ascii="Cooper Black" w:hAnsi="Cooper Black"/>
          <w:color w:val="2F5496" w:themeColor="accent5" w:themeShade="BF"/>
          <w:sz w:val="36"/>
          <w:szCs w:val="36"/>
        </w:rPr>
        <w:t>St. Vincent de Paul Parish Center</w:t>
      </w:r>
    </w:p>
    <w:p w:rsidR="0095588C" w:rsidRPr="00B6218B" w:rsidRDefault="0095588C" w:rsidP="00B6218B">
      <w:pPr>
        <w:jc w:val="center"/>
        <w:rPr>
          <w:rFonts w:ascii="Cooper Black" w:hAnsi="Cooper Black"/>
          <w:b/>
          <w:sz w:val="44"/>
          <w:szCs w:val="44"/>
        </w:rPr>
      </w:pPr>
      <w:r w:rsidRPr="00B6218B">
        <w:rPr>
          <w:rFonts w:ascii="Cooper Black" w:hAnsi="Cooper Black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3BCCD" wp14:editId="155EB9E7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2360930" cy="2511425"/>
                <wp:effectExtent l="0" t="0" r="2286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8C" w:rsidRDefault="0095588C" w:rsidP="00955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13A4C" wp14:editId="63063B24">
                                  <wp:extent cx="2305050" cy="2464019"/>
                                  <wp:effectExtent l="0" t="0" r="0" b="0"/>
                                  <wp:docPr id="3" name="Picture 3" descr="http://www.concordiasupply.com/vbs/2017/OperationArctic_Logo_500x392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concordiasupply.com/vbs/2017/OperationArctic_Logo_500x392p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669" cy="248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3B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1pt;width:185.9pt;height:19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">
                <v:textbox>
                  <w:txbxContent>
                    <w:p w:rsidR="0095588C" w:rsidRDefault="0095588C" w:rsidP="0095588C">
                      <w:r>
                        <w:rPr>
                          <w:noProof/>
                        </w:rPr>
                        <w:drawing>
                          <wp:inline distT="0" distB="0" distL="0" distR="0" wp14:anchorId="2E613A4C" wp14:editId="63063B24">
                            <wp:extent cx="2305050" cy="2464019"/>
                            <wp:effectExtent l="0" t="0" r="0" b="0"/>
                            <wp:docPr id="3" name="Picture 3" descr="http://www.concordiasupply.com/vbs/2017/OperationArctic_Logo_500x392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concordiasupply.com/vbs/2017/OperationArctic_Logo_500x392p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669" cy="2483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18B" w:rsidRPr="00B6218B">
        <w:rPr>
          <w:rFonts w:ascii="Arial" w:hAnsi="Arial" w:cs="Arial"/>
          <w:b/>
          <w:sz w:val="28"/>
          <w:szCs w:val="28"/>
        </w:rPr>
        <w:t>2748 Military Road, Niagara Falls, NY 14304</w:t>
      </w:r>
    </w:p>
    <w:p w:rsidR="0095588C" w:rsidRPr="002B399F" w:rsidRDefault="002E58C1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 xml:space="preserve">Spirit-filled Scripture  </w:t>
      </w: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ab/>
      </w: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ab/>
      </w: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ab/>
      </w:r>
      <w:r w:rsidR="002B399F">
        <w:rPr>
          <w:rFonts w:ascii="Arial Black" w:hAnsi="Arial Black"/>
          <w:color w:val="2F5496" w:themeColor="accent5" w:themeShade="BF"/>
          <w:sz w:val="28"/>
          <w:szCs w:val="28"/>
        </w:rPr>
        <w:tab/>
      </w: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>Lessons</w:t>
      </w:r>
    </w:p>
    <w:p w:rsidR="002E58C1" w:rsidRPr="002B399F" w:rsidRDefault="002E58C1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>Engaging Prayer Times</w:t>
      </w:r>
    </w:p>
    <w:p w:rsidR="002E58C1" w:rsidRPr="002B399F" w:rsidRDefault="00B6218B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 xml:space="preserve">Sacred </w:t>
      </w:r>
      <w:r w:rsidR="002E58C1" w:rsidRPr="002B399F">
        <w:rPr>
          <w:rFonts w:ascii="Arial Black" w:hAnsi="Arial Black"/>
          <w:color w:val="2F5496" w:themeColor="accent5" w:themeShade="BF"/>
          <w:sz w:val="28"/>
          <w:szCs w:val="28"/>
        </w:rPr>
        <w:t>Song and Movement</w:t>
      </w:r>
    </w:p>
    <w:p w:rsidR="002E58C1" w:rsidRPr="002B399F" w:rsidRDefault="002E58C1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>Crafts and Games</w:t>
      </w:r>
    </w:p>
    <w:p w:rsidR="002E58C1" w:rsidRPr="00607486" w:rsidRDefault="002E58C1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 w:rsidRPr="002B399F">
        <w:rPr>
          <w:rFonts w:ascii="Arial Black" w:hAnsi="Arial Black"/>
          <w:color w:val="2F5496" w:themeColor="accent5" w:themeShade="BF"/>
          <w:sz w:val="28"/>
          <w:szCs w:val="28"/>
        </w:rPr>
        <w:t>Bible Themed Snack Time</w:t>
      </w:r>
    </w:p>
    <w:p w:rsidR="00607486" w:rsidRPr="00607486" w:rsidRDefault="00607486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Come all week or as many days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>as you can!</w:t>
      </w:r>
    </w:p>
    <w:p w:rsidR="00607486" w:rsidRPr="002B399F" w:rsidRDefault="00607486" w:rsidP="002E58C1">
      <w:pPr>
        <w:pStyle w:val="ListParagraph"/>
        <w:numPr>
          <w:ilvl w:val="0"/>
          <w:numId w:val="4"/>
        </w:numPr>
        <w:rPr>
          <w:rFonts w:ascii="Cooper Black" w:hAnsi="Cooper Black"/>
          <w:color w:val="2F5496" w:themeColor="accent5" w:themeShade="BF"/>
          <w:sz w:val="28"/>
          <w:szCs w:val="28"/>
        </w:rPr>
      </w:pPr>
      <w:r>
        <w:rPr>
          <w:rFonts w:ascii="Arial Black" w:hAnsi="Arial Black"/>
          <w:color w:val="2F5496" w:themeColor="accent5" w:themeShade="BF"/>
          <w:sz w:val="28"/>
          <w:szCs w:val="28"/>
        </w:rPr>
        <w:t xml:space="preserve">$15/week, $3/day, Maximum </w:t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</w:r>
      <w:r>
        <w:rPr>
          <w:rFonts w:ascii="Arial Black" w:hAnsi="Arial Black"/>
          <w:color w:val="2F5496" w:themeColor="accent5" w:themeShade="BF"/>
          <w:sz w:val="28"/>
          <w:szCs w:val="28"/>
        </w:rPr>
        <w:tab/>
        <w:t>$35 for 3 or more children</w:t>
      </w:r>
    </w:p>
    <w:p w:rsidR="0095588C" w:rsidRPr="002B399F" w:rsidRDefault="0095588C" w:rsidP="0095588C">
      <w:pPr>
        <w:jc w:val="center"/>
        <w:rPr>
          <w:rFonts w:ascii="Cooper Black" w:hAnsi="Cooper Black"/>
          <w:color w:val="2F5496" w:themeColor="accent5" w:themeShade="BF"/>
          <w:sz w:val="28"/>
          <w:szCs w:val="28"/>
        </w:rPr>
      </w:pPr>
    </w:p>
    <w:p w:rsidR="002E58C1" w:rsidRPr="00607486" w:rsidRDefault="002E58C1" w:rsidP="002E58C1">
      <w:pPr>
        <w:jc w:val="center"/>
        <w:rPr>
          <w:rFonts w:ascii="Cooper Black" w:hAnsi="Cooper Black"/>
          <w:color w:val="FF0000"/>
          <w:sz w:val="36"/>
          <w:szCs w:val="36"/>
        </w:rPr>
      </w:pPr>
      <w:r w:rsidRPr="00607486">
        <w:rPr>
          <w:rFonts w:ascii="Cooper Black" w:hAnsi="Cooper Black"/>
          <w:color w:val="FF0000"/>
          <w:sz w:val="36"/>
          <w:szCs w:val="36"/>
        </w:rPr>
        <w:t xml:space="preserve">Calling All Explorers </w:t>
      </w:r>
    </w:p>
    <w:p w:rsidR="002E58C1" w:rsidRPr="00607486" w:rsidRDefault="002E58C1" w:rsidP="002E58C1">
      <w:pPr>
        <w:jc w:val="center"/>
        <w:rPr>
          <w:rFonts w:ascii="Cooper Black" w:hAnsi="Cooper Black"/>
          <w:color w:val="FF0000"/>
          <w:sz w:val="36"/>
          <w:szCs w:val="36"/>
        </w:rPr>
      </w:pPr>
      <w:r w:rsidRPr="00607486">
        <w:rPr>
          <w:rFonts w:ascii="Cooper Black" w:hAnsi="Cooper Black"/>
          <w:color w:val="FF0000"/>
          <w:sz w:val="36"/>
          <w:szCs w:val="36"/>
        </w:rPr>
        <w:t xml:space="preserve">Join us for a </w:t>
      </w:r>
    </w:p>
    <w:p w:rsidR="002E58C1" w:rsidRPr="00607486" w:rsidRDefault="002E58C1" w:rsidP="002E58C1">
      <w:pPr>
        <w:jc w:val="center"/>
        <w:rPr>
          <w:rFonts w:ascii="Cooper Black" w:hAnsi="Cooper Black"/>
          <w:i/>
          <w:color w:val="FF0000"/>
          <w:sz w:val="36"/>
          <w:szCs w:val="36"/>
        </w:rPr>
      </w:pPr>
      <w:r w:rsidRPr="00607486">
        <w:rPr>
          <w:rFonts w:ascii="Cooper Black" w:hAnsi="Cooper Black"/>
          <w:i/>
          <w:color w:val="FF0000"/>
          <w:sz w:val="36"/>
          <w:szCs w:val="36"/>
        </w:rPr>
        <w:t>Flurry of Fun and Excitement!</w:t>
      </w:r>
    </w:p>
    <w:p w:rsidR="00607486" w:rsidRDefault="00607486" w:rsidP="0095588C">
      <w:pPr>
        <w:jc w:val="center"/>
        <w:rPr>
          <w:rFonts w:ascii="Cooper Black" w:hAnsi="Cooper Black"/>
          <w:color w:val="FF0000"/>
          <w:sz w:val="36"/>
          <w:szCs w:val="36"/>
        </w:rPr>
      </w:pPr>
    </w:p>
    <w:p w:rsidR="002E58C1" w:rsidRPr="0095588C" w:rsidRDefault="002E58C1" w:rsidP="0095588C">
      <w:pPr>
        <w:jc w:val="center"/>
        <w:rPr>
          <w:rFonts w:ascii="Cooper Black" w:hAnsi="Cooper Black"/>
          <w:color w:val="FF0000"/>
          <w:sz w:val="36"/>
          <w:szCs w:val="36"/>
        </w:rPr>
      </w:pPr>
      <w:r w:rsidRPr="00B6218B">
        <w:rPr>
          <w:rFonts w:ascii="Arial" w:hAnsi="Arial" w:cs="Arial"/>
          <w:b/>
          <w:sz w:val="28"/>
          <w:szCs w:val="28"/>
        </w:rPr>
        <w:t>Call Sr. Joanne Suranni at 297-5010 extension 202 for more in</w:t>
      </w:r>
      <w:r w:rsidR="00B6218B" w:rsidRPr="00B6218B">
        <w:rPr>
          <w:rFonts w:ascii="Arial" w:hAnsi="Arial" w:cs="Arial"/>
          <w:b/>
          <w:sz w:val="28"/>
          <w:szCs w:val="28"/>
        </w:rPr>
        <w:t>formation</w:t>
      </w:r>
      <w:r w:rsidR="00B6218B">
        <w:rPr>
          <w:rFonts w:ascii="Arial" w:hAnsi="Arial" w:cs="Arial"/>
          <w:b/>
          <w:sz w:val="28"/>
          <w:szCs w:val="28"/>
        </w:rPr>
        <w:t>.</w:t>
      </w:r>
    </w:p>
    <w:sectPr w:rsidR="002E58C1" w:rsidRPr="0095588C" w:rsidSect="002E58C1">
      <w:pgSz w:w="12240" w:h="15840"/>
      <w:pgMar w:top="1008" w:right="1296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56E"/>
    <w:multiLevelType w:val="hybridMultilevel"/>
    <w:tmpl w:val="33AA7B1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A583E3B"/>
    <w:multiLevelType w:val="hybridMultilevel"/>
    <w:tmpl w:val="26DAC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7A27"/>
    <w:multiLevelType w:val="hybridMultilevel"/>
    <w:tmpl w:val="F752C73A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766C5DF2"/>
    <w:multiLevelType w:val="hybridMultilevel"/>
    <w:tmpl w:val="98F8D92C"/>
    <w:lvl w:ilvl="0" w:tplc="04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C"/>
    <w:rsid w:val="002B399F"/>
    <w:rsid w:val="002E58C1"/>
    <w:rsid w:val="00607486"/>
    <w:rsid w:val="009271C1"/>
    <w:rsid w:val="0095588C"/>
    <w:rsid w:val="00A42AEE"/>
    <w:rsid w:val="00B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76D98-5F77-42C9-B093-991CF25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0C21-EAAC-4BE6-8E11-D0C13D3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Suranni</dc:creator>
  <cp:keywords/>
  <dc:description/>
  <cp:lastModifiedBy>Ian Petrere</cp:lastModifiedBy>
  <cp:revision>2</cp:revision>
  <cp:lastPrinted>2017-05-16T16:49:00Z</cp:lastPrinted>
  <dcterms:created xsi:type="dcterms:W3CDTF">2017-05-22T12:15:00Z</dcterms:created>
  <dcterms:modified xsi:type="dcterms:W3CDTF">2017-05-22T12:15:00Z</dcterms:modified>
</cp:coreProperties>
</file>